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bookmarkStart w:id="0" w:name="_GoBack"/>
      <w:r>
        <w:rPr>
          <w:rStyle w:val="a4"/>
          <w:rFonts w:ascii="Segoe UI" w:hAnsi="Segoe UI" w:cs="Segoe UI"/>
          <w:color w:val="000000"/>
          <w:sz w:val="21"/>
          <w:szCs w:val="21"/>
        </w:rPr>
        <w:t>Механизм взаимодействия со слушателем:</w:t>
      </w:r>
    </w:p>
    <w:bookmarkEnd w:id="0"/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Шаг 1. Заполнить электронную анкету на цикл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НМиФО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по кнопке "Заполнить анкету; 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Шаг 2. Ассоциация "Фармацевтическое содружество" проводит экспертизу Ваших документов и сообщит в ответном письме о зачислении на цикл. </w:t>
      </w:r>
      <w:r>
        <w:rPr>
          <w:rStyle w:val="a5"/>
          <w:rFonts w:ascii="Segoe UI" w:hAnsi="Segoe UI" w:cs="Segoe UI"/>
          <w:color w:val="000000"/>
          <w:sz w:val="21"/>
          <w:szCs w:val="21"/>
        </w:rPr>
        <w:t>В этом же письме будут указаны реквизиты договора и акта для оплаты. Договор и акт для распечатки и проставления подписей с обеих сторон будет во вложении к письму с реквизитами.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rFonts w:ascii="Segoe UI" w:hAnsi="Segoe UI" w:cs="Segoe UI"/>
          <w:color w:val="000000"/>
          <w:sz w:val="21"/>
          <w:szCs w:val="21"/>
        </w:rPr>
        <w:t>Важно! 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5"/>
          <w:rFonts w:ascii="Segoe UI" w:hAnsi="Segoe UI" w:cs="Segoe UI"/>
          <w:color w:val="000000"/>
          <w:sz w:val="21"/>
          <w:szCs w:val="21"/>
        </w:rPr>
        <w:t xml:space="preserve">Проверка документов Ассоциацией "Фармацевтическое содружество" может </w:t>
      </w:r>
      <w:proofErr w:type="gramStart"/>
      <w:r>
        <w:rPr>
          <w:rStyle w:val="a5"/>
          <w:rFonts w:ascii="Segoe UI" w:hAnsi="Segoe UI" w:cs="Segoe UI"/>
          <w:color w:val="000000"/>
          <w:sz w:val="21"/>
          <w:szCs w:val="21"/>
        </w:rPr>
        <w:t>занимать  до</w:t>
      </w:r>
      <w:proofErr w:type="gramEnd"/>
      <w:r>
        <w:rPr>
          <w:rStyle w:val="a5"/>
          <w:rFonts w:ascii="Segoe UI" w:hAnsi="Segoe UI" w:cs="Segoe UI"/>
          <w:color w:val="000000"/>
          <w:sz w:val="21"/>
          <w:szCs w:val="21"/>
        </w:rPr>
        <w:t xml:space="preserve"> 10 рабочих дней. 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5"/>
          <w:rFonts w:ascii="Segoe UI" w:hAnsi="Segoe UI" w:cs="Segoe UI"/>
          <w:color w:val="000000"/>
          <w:sz w:val="21"/>
          <w:szCs w:val="21"/>
        </w:rPr>
        <w:t xml:space="preserve">Принимаются </w:t>
      </w:r>
      <w:proofErr w:type="spellStart"/>
      <w:r>
        <w:rPr>
          <w:rStyle w:val="a5"/>
          <w:rFonts w:ascii="Segoe UI" w:hAnsi="Segoe UI" w:cs="Segoe UI"/>
          <w:color w:val="000000"/>
          <w:sz w:val="21"/>
          <w:szCs w:val="21"/>
        </w:rPr>
        <w:t>СКАНы</w:t>
      </w:r>
      <w:proofErr w:type="spellEnd"/>
      <w:r>
        <w:rPr>
          <w:rStyle w:val="a5"/>
          <w:rFonts w:ascii="Segoe UI" w:hAnsi="Segoe UI" w:cs="Segoe UI"/>
          <w:color w:val="000000"/>
          <w:sz w:val="21"/>
          <w:szCs w:val="21"/>
        </w:rPr>
        <w:t xml:space="preserve"> документов качеством не ниже 600 </w:t>
      </w:r>
      <w:proofErr w:type="spellStart"/>
      <w:r>
        <w:rPr>
          <w:rStyle w:val="a5"/>
          <w:rFonts w:ascii="Segoe UI" w:hAnsi="Segoe UI" w:cs="Segoe UI"/>
          <w:color w:val="000000"/>
          <w:sz w:val="21"/>
          <w:szCs w:val="21"/>
        </w:rPr>
        <w:t>dpi</w:t>
      </w:r>
      <w:proofErr w:type="spellEnd"/>
      <w:r>
        <w:rPr>
          <w:rStyle w:val="a5"/>
          <w:rFonts w:ascii="Segoe UI" w:hAnsi="Segoe UI" w:cs="Segoe UI"/>
          <w:color w:val="000000"/>
          <w:sz w:val="21"/>
          <w:szCs w:val="21"/>
        </w:rPr>
        <w:t xml:space="preserve"> без ошибок в заполнении!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Шаг 3. Оригиналы (2 экземпляра договора и акта оказанных услуг), заверенные подписью и печатью руководителя (в случае юр. лица) или с подписью слушателя (для физ. лица) необходимо отправить или принести в офис по адресу: 690091, г. Владивосток, ул.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Светланская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, д. 51А, офис 506 (</w:t>
      </w:r>
      <w:r>
        <w:rPr>
          <w:rStyle w:val="a5"/>
          <w:rFonts w:ascii="Segoe UI" w:hAnsi="Segoe UI" w:cs="Segoe UI"/>
          <w:color w:val="000000"/>
          <w:sz w:val="21"/>
          <w:szCs w:val="21"/>
        </w:rPr>
        <w:t> Для юридических лиц возможно подписание с помощью ЭЦП в программе электронного документооборота!)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Шаг 4. После получения письма с реквизитами оплатить обучение на р/счёт АФС по ИНН согласно 4.3 договора.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*  Физические лица смогут оплатить обучение на цикле с помощью мобильного приложения или мобильного банка, а также в отделении любого банка до начала первого дня цикла.  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rFonts w:ascii="Segoe UI" w:hAnsi="Segoe UI" w:cs="Segoe UI"/>
          <w:i/>
          <w:iCs/>
          <w:color w:val="000000"/>
          <w:sz w:val="21"/>
          <w:szCs w:val="21"/>
        </w:rPr>
        <w:t xml:space="preserve">Инструкция по оплате для физ. лиц </w:t>
      </w:r>
      <w:proofErr w:type="gramStart"/>
      <w:r>
        <w:rPr>
          <w:rStyle w:val="a4"/>
          <w:rFonts w:ascii="Segoe UI" w:hAnsi="Segoe UI" w:cs="Segoe UI"/>
          <w:i/>
          <w:iCs/>
          <w:color w:val="000000"/>
          <w:sz w:val="21"/>
          <w:szCs w:val="21"/>
        </w:rPr>
        <w:t>доступна</w:t>
      </w:r>
      <w:r>
        <w:rPr>
          <w:rStyle w:val="a5"/>
          <w:rFonts w:ascii="Segoe UI" w:hAnsi="Segoe UI" w:cs="Segoe UI"/>
          <w:b/>
          <w:bCs/>
          <w:color w:val="000000"/>
          <w:sz w:val="21"/>
          <w:szCs w:val="21"/>
        </w:rPr>
        <w:t>  по</w:t>
      </w:r>
      <w:proofErr w:type="gramEnd"/>
      <w:r>
        <w:rPr>
          <w:rStyle w:val="a5"/>
          <w:rFonts w:ascii="Segoe UI" w:hAnsi="Segoe UI" w:cs="Segoe UI"/>
          <w:b/>
          <w:bCs/>
          <w:color w:val="000000"/>
          <w:sz w:val="21"/>
          <w:szCs w:val="21"/>
        </w:rPr>
        <w:t xml:space="preserve"> ссылке:   </w:t>
      </w:r>
      <w:hyperlink r:id="rId4" w:history="1">
        <w:r>
          <w:rPr>
            <w:rStyle w:val="a6"/>
            <w:rFonts w:ascii="Segoe UI" w:hAnsi="Segoe UI" w:cs="Segoe UI"/>
            <w:b/>
            <w:bCs/>
            <w:i/>
            <w:iCs/>
            <w:color w:val="0181B9"/>
            <w:sz w:val="21"/>
            <w:szCs w:val="21"/>
          </w:rPr>
          <w:t>https://yadi.sk/d/ECs7lbcQCECxqQ</w:t>
        </w:r>
      </w:hyperlink>
      <w:r>
        <w:rPr>
          <w:rStyle w:val="a5"/>
          <w:rFonts w:ascii="Segoe UI" w:hAnsi="Segoe UI" w:cs="Segoe UI"/>
          <w:b/>
          <w:bCs/>
          <w:color w:val="000000"/>
          <w:sz w:val="21"/>
          <w:szCs w:val="21"/>
        </w:rPr>
        <w:t> )</w:t>
      </w:r>
      <w:r>
        <w:rPr>
          <w:rStyle w:val="a4"/>
          <w:rFonts w:ascii="Segoe UI" w:hAnsi="Segoe UI" w:cs="Segoe UI"/>
          <w:i/>
          <w:iCs/>
          <w:color w:val="000000"/>
          <w:sz w:val="21"/>
          <w:szCs w:val="21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t>  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** Юридические лица смогут оплатить обучение на цикле с отсрочкой при заполнении ГАРАНТИИ ОПЛАТЫ (шаблон в перечне документов для поступления) с подписью и печатью руководителя;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Шаг 5.  В день начала обучения Вам будет предоставлена ссылка на обучающий портал, а </w:t>
      </w:r>
      <w:proofErr w:type="gramStart"/>
      <w:r>
        <w:rPr>
          <w:rFonts w:ascii="Segoe UI" w:hAnsi="Segoe UI" w:cs="Segoe UI"/>
          <w:color w:val="000000"/>
          <w:sz w:val="21"/>
          <w:szCs w:val="21"/>
        </w:rPr>
        <w:t>так же</w:t>
      </w:r>
      <w:proofErr w:type="gramEnd"/>
      <w:r>
        <w:rPr>
          <w:rFonts w:ascii="Segoe UI" w:hAnsi="Segoe UI" w:cs="Segoe UI"/>
          <w:color w:val="000000"/>
          <w:sz w:val="21"/>
          <w:szCs w:val="21"/>
        </w:rPr>
        <w:t xml:space="preserve"> для оперативной поддержки слушателей будет создана группа в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WhatsApp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  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Пользоваться ссылкой можно с любого устройства: компьютер, смартфон, ноутбук, планшет, в удобное для Вас время.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Шаг 6.  Непосредственно обучение на цикле. Вопросы касательно цикла принимаются с 10 до 17 в рабочие дни. Если Вы отправили запрос позднее указанного времени, то ответ получите на следующий день или после праздников;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Шаг 7. Получение </w:t>
      </w:r>
      <w:r>
        <w:rPr>
          <w:rStyle w:val="a5"/>
          <w:rFonts w:ascii="Segoe UI" w:hAnsi="Segoe UI" w:cs="Segoe UI"/>
          <w:b/>
          <w:bCs/>
          <w:color w:val="000000"/>
          <w:sz w:val="21"/>
          <w:szCs w:val="21"/>
        </w:rPr>
        <w:t>удостоверений</w:t>
      </w:r>
      <w:r>
        <w:rPr>
          <w:rFonts w:ascii="Segoe UI" w:hAnsi="Segoe UI" w:cs="Segoe UI"/>
          <w:color w:val="000000"/>
          <w:sz w:val="21"/>
          <w:szCs w:val="21"/>
        </w:rPr>
        <w:t> слушателями по завершению цикла.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Выдача документов осуществляется ориентировочно после 2х недель с даты завершения цикла, в связи с </w:t>
      </w:r>
      <w:proofErr w:type="gramStart"/>
      <w:r>
        <w:rPr>
          <w:rFonts w:ascii="Segoe UI" w:hAnsi="Segoe UI" w:cs="Segoe UI"/>
          <w:color w:val="000000"/>
          <w:sz w:val="21"/>
          <w:szCs w:val="21"/>
        </w:rPr>
        <w:t>оформлением  закрывающих</w:t>
      </w:r>
      <w:proofErr w:type="gramEnd"/>
      <w:r>
        <w:rPr>
          <w:rFonts w:ascii="Segoe UI" w:hAnsi="Segoe UI" w:cs="Segoe UI"/>
          <w:color w:val="000000"/>
          <w:sz w:val="21"/>
          <w:szCs w:val="21"/>
        </w:rPr>
        <w:t xml:space="preserve"> документов.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О готовности удостоверений в каждом конкретном случае, мы уведомляем слушателей в группе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Whats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App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, поэтому не выходите из неё до получения документа.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rFonts w:ascii="Segoe UI" w:hAnsi="Segoe UI" w:cs="Segoe UI"/>
          <w:color w:val="000000"/>
          <w:sz w:val="21"/>
          <w:szCs w:val="21"/>
        </w:rPr>
        <w:lastRenderedPageBreak/>
        <w:t>N/B/!</w:t>
      </w:r>
      <w:r>
        <w:rPr>
          <w:rFonts w:ascii="Segoe UI" w:hAnsi="Segoe UI" w:cs="Segoe UI"/>
          <w:color w:val="000000"/>
          <w:sz w:val="21"/>
          <w:szCs w:val="21"/>
        </w:rPr>
        <w:t> </w:t>
      </w:r>
      <w:r>
        <w:rPr>
          <w:rStyle w:val="a5"/>
          <w:rFonts w:ascii="Segoe UI" w:hAnsi="Segoe UI" w:cs="Segoe UI"/>
          <w:color w:val="000000"/>
          <w:sz w:val="21"/>
          <w:szCs w:val="21"/>
        </w:rPr>
        <w:t xml:space="preserve">В личном кабинете на портале НМФО edu.rosminzdrav.ru кредит-баллы </w:t>
      </w:r>
      <w:proofErr w:type="gramStart"/>
      <w:r>
        <w:rPr>
          <w:rStyle w:val="a5"/>
          <w:rFonts w:ascii="Segoe UI" w:hAnsi="Segoe UI" w:cs="Segoe UI"/>
          <w:color w:val="000000"/>
          <w:sz w:val="21"/>
          <w:szCs w:val="21"/>
        </w:rPr>
        <w:t>за  пройденные</w:t>
      </w:r>
      <w:proofErr w:type="gramEnd"/>
      <w:r>
        <w:rPr>
          <w:rStyle w:val="a5"/>
          <w:rFonts w:ascii="Segoe UI" w:hAnsi="Segoe UI" w:cs="Segoe UI"/>
          <w:color w:val="000000"/>
          <w:sz w:val="21"/>
          <w:szCs w:val="21"/>
        </w:rPr>
        <w:t xml:space="preserve"> циклы вносит Минздрав России. В этой связи, по независящим от организаторов обучения причинам, сведения о прохождении могут отображаться с задержкой, 1-2 месяца</w:t>
      </w:r>
      <w:r>
        <w:rPr>
          <w:rFonts w:ascii="Segoe UI" w:hAnsi="Segoe UI" w:cs="Segoe UI"/>
          <w:color w:val="000000"/>
          <w:sz w:val="21"/>
          <w:szCs w:val="21"/>
        </w:rPr>
        <w:t>. </w:t>
      </w:r>
    </w:p>
    <w:p w:rsidR="00283763" w:rsidRDefault="00283763" w:rsidP="0028376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Шаг 8.  Ждём Вас на других наших циклах и мероприятиях!</w:t>
      </w:r>
    </w:p>
    <w:p w:rsidR="00EA1712" w:rsidRPr="00283763" w:rsidRDefault="00EA1712">
      <w:pPr>
        <w:rPr>
          <w:lang w:val="ru-RU"/>
        </w:rPr>
      </w:pPr>
    </w:p>
    <w:sectPr w:rsidR="00EA1712" w:rsidRPr="002837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63"/>
    <w:rsid w:val="00283763"/>
    <w:rsid w:val="00E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E3B7-2A06-461E-B07A-46E1EFCE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83763"/>
    <w:rPr>
      <w:b/>
      <w:bCs/>
    </w:rPr>
  </w:style>
  <w:style w:type="character" w:styleId="a5">
    <w:name w:val="Emphasis"/>
    <w:basedOn w:val="a0"/>
    <w:uiPriority w:val="20"/>
    <w:qFormat/>
    <w:rsid w:val="00283763"/>
    <w:rPr>
      <w:i/>
      <w:iCs/>
    </w:rPr>
  </w:style>
  <w:style w:type="character" w:styleId="a6">
    <w:name w:val="Hyperlink"/>
    <w:basedOn w:val="a0"/>
    <w:uiPriority w:val="99"/>
    <w:semiHidden/>
    <w:unhideWhenUsed/>
    <w:rsid w:val="00283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ECs7lbcQCECx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Sukhov, Igor (SFS IT COF RU)</dc:creator>
  <cp:keywords/>
  <dc:description/>
  <cp:lastModifiedBy>Sukhov, Igor (SFS IT COF RU)</cp:lastModifiedBy>
  <cp:revision>1</cp:revision>
  <dcterms:created xsi:type="dcterms:W3CDTF">2021-10-21T11:46:00Z</dcterms:created>
  <dcterms:modified xsi:type="dcterms:W3CDTF">2021-10-21T11:48:00Z</dcterms:modified>
</cp:coreProperties>
</file>